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4A5F" w:rsidRDefault="00674A5F" w:rsidP="00674A5F">
      <w:pPr>
        <w:tabs>
          <w:tab w:val="left" w:pos="1701"/>
        </w:tabs>
        <w:spacing w:after="0"/>
        <w:ind w:left="-284"/>
        <w:rPr>
          <w:b/>
          <w:sz w:val="20"/>
          <w:szCs w:val="20"/>
        </w:rPr>
      </w:pPr>
    </w:p>
    <w:p w:rsidR="00674A5F" w:rsidRDefault="00674A5F" w:rsidP="00674A5F">
      <w:pPr>
        <w:tabs>
          <w:tab w:val="left" w:pos="1701"/>
        </w:tabs>
        <w:spacing w:after="0"/>
        <w:ind w:left="-284"/>
        <w:rPr>
          <w:b/>
          <w:sz w:val="20"/>
          <w:szCs w:val="20"/>
        </w:rPr>
      </w:pPr>
    </w:p>
    <w:p w:rsidR="00674A5F" w:rsidRPr="00EF54C3" w:rsidRDefault="00674A5F" w:rsidP="00674A5F">
      <w:pPr>
        <w:tabs>
          <w:tab w:val="left" w:pos="1701"/>
        </w:tabs>
        <w:spacing w:after="0"/>
        <w:rPr>
          <w:b/>
        </w:rPr>
      </w:pPr>
    </w:p>
    <w:p w:rsidR="00674A5F" w:rsidRDefault="00674A5F" w:rsidP="00674A5F">
      <w:pPr>
        <w:tabs>
          <w:tab w:val="left" w:pos="1701"/>
        </w:tabs>
        <w:spacing w:after="0"/>
        <w:ind w:left="-284"/>
        <w:rPr>
          <w:b/>
        </w:rPr>
      </w:pPr>
      <w:r w:rsidRPr="00E37F11">
        <w:rPr>
          <w:b/>
          <w:sz w:val="24"/>
          <w:szCs w:val="24"/>
          <w:u w:val="single"/>
        </w:rPr>
        <w:t>Dimanche</w:t>
      </w:r>
      <w:r w:rsidR="00E37F11" w:rsidRPr="00E37F11">
        <w:rPr>
          <w:b/>
          <w:sz w:val="24"/>
          <w:szCs w:val="24"/>
          <w:u w:val="single"/>
        </w:rPr>
        <w:t xml:space="preserve"> 06 mai</w:t>
      </w:r>
      <w:r w:rsidR="00E37F11">
        <w:rPr>
          <w:b/>
        </w:rPr>
        <w:t xml:space="preserve"> – </w:t>
      </w:r>
      <w:r w:rsidR="00E37F11" w:rsidRPr="00E37F11">
        <w:rPr>
          <w:b/>
          <w:sz w:val="28"/>
          <w:szCs w:val="28"/>
        </w:rPr>
        <w:t>6</w:t>
      </w:r>
      <w:r w:rsidR="00E37F11" w:rsidRPr="00E37F11">
        <w:rPr>
          <w:b/>
          <w:sz w:val="28"/>
          <w:szCs w:val="28"/>
          <w:vertAlign w:val="superscript"/>
        </w:rPr>
        <w:t>ème</w:t>
      </w:r>
      <w:r w:rsidR="00E37F11" w:rsidRPr="00E37F11">
        <w:rPr>
          <w:b/>
          <w:sz w:val="28"/>
          <w:szCs w:val="28"/>
        </w:rPr>
        <w:t xml:space="preserve"> dimanche de Pâques</w:t>
      </w:r>
    </w:p>
    <w:p w:rsidR="00E37F11" w:rsidRDefault="00E37F11" w:rsidP="00E37F11">
      <w:pPr>
        <w:tabs>
          <w:tab w:val="left" w:pos="1701"/>
        </w:tabs>
        <w:spacing w:after="0"/>
        <w:ind w:left="-284"/>
        <w:jc w:val="both"/>
        <w:rPr>
          <w:b/>
        </w:rPr>
      </w:pPr>
      <w:r>
        <w:rPr>
          <w:noProof/>
        </w:rPr>
        <mc:AlternateContent>
          <mc:Choice Requires="wps">
            <w:drawing>
              <wp:anchor distT="0" distB="0" distL="114300" distR="114300" simplePos="0" relativeHeight="251660288" behindDoc="0" locked="0" layoutInCell="1" allowOverlap="1" wp14:anchorId="08FE9033" wp14:editId="28EEBA5D">
                <wp:simplePos x="0" y="0"/>
                <wp:positionH relativeFrom="margin">
                  <wp:align>right</wp:align>
                </wp:positionH>
                <wp:positionV relativeFrom="paragraph">
                  <wp:posOffset>1272540</wp:posOffset>
                </wp:positionV>
                <wp:extent cx="914400" cy="276225"/>
                <wp:effectExtent l="0" t="0" r="19050" b="28575"/>
                <wp:wrapNone/>
                <wp:docPr id="11" name="Zone de texte 11"/>
                <wp:cNvGraphicFramePr/>
                <a:graphic xmlns:a="http://schemas.openxmlformats.org/drawingml/2006/main">
                  <a:graphicData uri="http://schemas.microsoft.com/office/word/2010/wordprocessingShape">
                    <wps:wsp>
                      <wps:cNvSpPr txBox="1"/>
                      <wps:spPr>
                        <a:xfrm>
                          <a:off x="0" y="0"/>
                          <a:ext cx="914400" cy="276225"/>
                        </a:xfrm>
                        <a:prstGeom prst="rect">
                          <a:avLst/>
                        </a:prstGeom>
                        <a:noFill/>
                        <a:ln w="6350">
                          <a:solidFill>
                            <a:prstClr val="black"/>
                          </a:solidFill>
                        </a:ln>
                      </wps:spPr>
                      <wps:txbx>
                        <w:txbxContent>
                          <w:p w:rsidR="00674A5F" w:rsidRPr="00B757EC" w:rsidRDefault="00674A5F" w:rsidP="00E37F11">
                            <w:pPr>
                              <w:tabs>
                                <w:tab w:val="left" w:pos="7088"/>
                              </w:tabs>
                              <w:spacing w:after="0"/>
                              <w:ind w:left="-284"/>
                              <w:jc w:val="right"/>
                            </w:pPr>
                            <w:r>
                              <w:t xml:space="preserve">Jean </w:t>
                            </w:r>
                            <w:r w:rsidR="00E37F11">
                              <w:t>15,9-17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FE9033" id="_x0000_t202" coordsize="21600,21600" o:spt="202" path="m,l,21600r21600,l21600,xe">
                <v:stroke joinstyle="miter"/>
                <v:path gradientshapeok="t" o:connecttype="rect"/>
              </v:shapetype>
              <v:shape id="Zone de texte 11" o:spid="_x0000_s1026" type="#_x0000_t202" style="position:absolute;left:0;text-align:left;margin-left:20.8pt;margin-top:100.2pt;width:1in;height:21.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AXYQwIAAH8EAAAOAAAAZHJzL2Uyb0RvYy54bWysVMFu2zAMvQ/YPwi6L06yJt2COkXWIsOA&#10;oC2QDgV2U2S5MSaLmqTEzr6+T7KTBt1Owy4yRVIkHx/pq+u21myvnK/I5Hw0GHKmjKSiMs85//64&#10;/PCJMx+EKYQmo3J+UJ5fz9+/u2rsTI1pS7pQjiGI8bPG5nwbgp1lmZdbVQs/IKsMjCW5WgRc3XNW&#10;ONEgeq2z8XA4zRpyhXUklffQ3nZGPk/xy1LJcF+WXgWmc47aQjpdOjfxzOZXYvbshN1Wsi9D/EMV&#10;tagMkp5C3Yog2M5Vf4SqK+nIUxkGkuqMyrKSKmEAmtHwDZr1VliVsKA53p7a5P9fWHm3f3CsKsDd&#10;iDMjanD0A0yxQrGg2qAY9GhSY/0MvmsL79B+oRYPjnoPZcTelq6OX6BisKPdh1OLEYpJKD+PLi6G&#10;sEiYxpfT8XgSo2Svj63z4auimkUh5w4MpsaK/cqHzvXoEnMZWlZaJxa1YU3Opx8nw/TAk66KaIxu&#10;8cmNdmwvMAcbLeTPPu2ZF4rQBrVEqB2kKIV20/b4N1QcAN9RN0XeymWFuCvhw4NwGBvgwiqEexyl&#10;JhRDvcTZltzvv+mjP9iElbMGY5hz/2snnOJMfzPgOfULc5suF5PLMXK4c8vm3GJ29Q0BIahEdUmM&#10;/kEfxdJR/YSNWcSsMAkjkTvn4SjehG45sHFSLRbJCZNqRViZtZUx9LGfj+2TcLbnKc7KHR0HVsze&#10;0NX5doQtdoHKKnEZG9x1te87pjxNQ7+RcY3O78nr9b8xfwEAAP//AwBQSwMEFAAGAAgAAAAhALcH&#10;YAjdAAAACAEAAA8AAABkcnMvZG93bnJldi54bWxMj8FOwzAQRO9I/IO1SNyoAwQKIU6FED0goUqU&#10;inJ04iWOsNchdtPA17M9wXFnVjNvysXknRhxiF0gBeezDARSE0xHrYLN6/LsBkRMmox2gVDBN0ZY&#10;VMdHpS5M2NMLjuvUCg6hWGgFNqW+kDI2Fr2Os9AjsfcRBq8Tn0MrzaD3HO6dvMiya+l1R9xgdY8P&#10;FpvP9c4reH7bfj0uV+/ZFmvXXY1ubp9+aqVOT6b7OxAJp/T3DAd8RoeKmeqwIxOFU8BDkgLuyEEc&#10;7DxnpWYlv7wFWZXy/4DqFwAA//8DAFBLAQItABQABgAIAAAAIQC2gziS/gAAAOEBAAATAAAAAAAA&#10;AAAAAAAAAAAAAABbQ29udGVudF9UeXBlc10ueG1sUEsBAi0AFAAGAAgAAAAhADj9If/WAAAAlAEA&#10;AAsAAAAAAAAAAAAAAAAALwEAAF9yZWxzLy5yZWxzUEsBAi0AFAAGAAgAAAAhAOvEBdhDAgAAfwQA&#10;AA4AAAAAAAAAAAAAAAAALgIAAGRycy9lMm9Eb2MueG1sUEsBAi0AFAAGAAgAAAAhALcHYAjdAAAA&#10;CAEAAA8AAAAAAAAAAAAAAAAAnQQAAGRycy9kb3ducmV2LnhtbFBLBQYAAAAABAAEAPMAAACnBQAA&#10;AAA=&#10;" filled="f" strokeweight=".5pt">
                <v:textbox>
                  <w:txbxContent>
                    <w:p w:rsidR="00674A5F" w:rsidRPr="00B757EC" w:rsidRDefault="00674A5F" w:rsidP="00E37F11">
                      <w:pPr>
                        <w:tabs>
                          <w:tab w:val="left" w:pos="7088"/>
                        </w:tabs>
                        <w:spacing w:after="0"/>
                        <w:ind w:left="-284"/>
                        <w:jc w:val="right"/>
                      </w:pPr>
                      <w:r>
                        <w:t xml:space="preserve">Jean </w:t>
                      </w:r>
                      <w:r w:rsidR="00E37F11">
                        <w:t>15,9-17</w:t>
                      </w:r>
                    </w:p>
                  </w:txbxContent>
                </v:textbox>
                <w10:wrap anchorx="margin"/>
              </v:shape>
            </w:pict>
          </mc:Fallback>
        </mc:AlternateContent>
      </w:r>
      <w:r>
        <w:rPr>
          <w:b/>
        </w:rPr>
        <w:t xml:space="preserve">Seuls sont présents les disciples qui ont fait le choix de la confiance. Les amis de Jésus. Le mot amour est central. Jésus dirige vers ses disciples sa réponse d’amour à son Père. De même les disciples dans leur réponse d’amour à Jésus sont invités à aimer les frères. L’adverbe « comme » n’est pas à prendre dans le sens d’une comparaison, mais d’un enracinement. Enracinons notre amour dans l’amour du Père. « L’amour du Père et de Jésus s’exprime dans la venue de Jésus chez les hommes et sa mort sur la croix qui en dit l’aboutissement et le sens ». C’est cet amour qui fonde les communautés chrétiennes. Nous sommes appelés par notre baptême à nous aimer de cet </w:t>
      </w:r>
      <w:proofErr w:type="spellStart"/>
      <w:r>
        <w:rPr>
          <w:b/>
        </w:rPr>
        <w:t>amour-là</w:t>
      </w:r>
      <w:proofErr w:type="spellEnd"/>
      <w:r>
        <w:rPr>
          <w:b/>
        </w:rPr>
        <w:t xml:space="preserve">, don total aux autres, qui n’a rien de sentimental. Mais qui croit toujours en leur possibilité de grandir jusqu’au don </w:t>
      </w:r>
      <w:r w:rsidR="00FA466C">
        <w:rPr>
          <w:b/>
        </w:rPr>
        <w:t>à</w:t>
      </w:r>
      <w:r>
        <w:rPr>
          <w:b/>
        </w:rPr>
        <w:t xml:space="preserve"> l’étranger, aux pauvres, aux marginalisés.</w:t>
      </w:r>
    </w:p>
    <w:p w:rsidR="00E37F11" w:rsidRDefault="00E37F11" w:rsidP="00674A5F">
      <w:pPr>
        <w:tabs>
          <w:tab w:val="left" w:pos="1701"/>
        </w:tabs>
        <w:spacing w:after="0"/>
        <w:ind w:left="-284"/>
        <w:rPr>
          <w:b/>
        </w:rPr>
      </w:pPr>
    </w:p>
    <w:p w:rsidR="00E37F11" w:rsidRDefault="00674A5F" w:rsidP="00E37F11">
      <w:pPr>
        <w:tabs>
          <w:tab w:val="left" w:pos="7088"/>
        </w:tabs>
        <w:spacing w:after="0"/>
        <w:ind w:left="-284"/>
      </w:pPr>
      <w:r>
        <w:tab/>
      </w:r>
      <w:r>
        <w:tab/>
      </w:r>
    </w:p>
    <w:p w:rsidR="00674A5F" w:rsidRDefault="00E37F11" w:rsidP="00E37F11">
      <w:pPr>
        <w:tabs>
          <w:tab w:val="left" w:pos="7088"/>
        </w:tabs>
        <w:spacing w:after="0"/>
        <w:ind w:left="-284"/>
        <w:rPr>
          <w:b/>
        </w:rPr>
      </w:pPr>
      <w:r w:rsidRPr="00E37F11">
        <w:rPr>
          <w:b/>
          <w:sz w:val="24"/>
          <w:szCs w:val="24"/>
          <w:u w:val="single"/>
        </w:rPr>
        <w:t>Jeudi 10 mai</w:t>
      </w:r>
      <w:r>
        <w:rPr>
          <w:b/>
        </w:rPr>
        <w:t xml:space="preserve"> </w:t>
      </w:r>
      <w:r w:rsidR="00674A5F" w:rsidRPr="00EF54C3">
        <w:rPr>
          <w:b/>
        </w:rPr>
        <w:t xml:space="preserve">– </w:t>
      </w:r>
      <w:r w:rsidRPr="00E37F11">
        <w:rPr>
          <w:b/>
          <w:sz w:val="28"/>
          <w:szCs w:val="28"/>
        </w:rPr>
        <w:t>Ascension du Seigneur</w:t>
      </w:r>
    </w:p>
    <w:p w:rsidR="00E37F11" w:rsidRPr="00E37F11" w:rsidRDefault="00E37F11" w:rsidP="00E37F11">
      <w:pPr>
        <w:tabs>
          <w:tab w:val="left" w:pos="7088"/>
        </w:tabs>
        <w:spacing w:after="0"/>
        <w:ind w:left="-284"/>
        <w:jc w:val="both"/>
        <w:rPr>
          <w:b/>
        </w:rPr>
      </w:pPr>
      <w:r>
        <w:rPr>
          <w:noProof/>
        </w:rPr>
        <mc:AlternateContent>
          <mc:Choice Requires="wps">
            <w:drawing>
              <wp:anchor distT="0" distB="0" distL="114300" distR="114300" simplePos="0" relativeHeight="251666432" behindDoc="0" locked="0" layoutInCell="1" allowOverlap="1" wp14:anchorId="31B52CD6" wp14:editId="0E85CAAA">
                <wp:simplePos x="0" y="0"/>
                <wp:positionH relativeFrom="column">
                  <wp:posOffset>5471160</wp:posOffset>
                </wp:positionH>
                <wp:positionV relativeFrom="paragraph">
                  <wp:posOffset>1120140</wp:posOffset>
                </wp:positionV>
                <wp:extent cx="979805" cy="1828800"/>
                <wp:effectExtent l="0" t="0" r="10795" b="28575"/>
                <wp:wrapNone/>
                <wp:docPr id="1" name="Zone de texte 1"/>
                <wp:cNvGraphicFramePr/>
                <a:graphic xmlns:a="http://schemas.openxmlformats.org/drawingml/2006/main">
                  <a:graphicData uri="http://schemas.microsoft.com/office/word/2010/wordprocessingShape">
                    <wps:wsp>
                      <wps:cNvSpPr txBox="1"/>
                      <wps:spPr>
                        <a:xfrm>
                          <a:off x="0" y="0"/>
                          <a:ext cx="979805" cy="1828800"/>
                        </a:xfrm>
                        <a:prstGeom prst="rect">
                          <a:avLst/>
                        </a:prstGeom>
                        <a:noFill/>
                        <a:ln w="6350">
                          <a:solidFill>
                            <a:prstClr val="black"/>
                          </a:solidFill>
                        </a:ln>
                      </wps:spPr>
                      <wps:txbx>
                        <w:txbxContent>
                          <w:p w:rsidR="00E37F11" w:rsidRPr="00AD5F65" w:rsidRDefault="00E37F11" w:rsidP="00E37F11">
                            <w:pPr>
                              <w:tabs>
                                <w:tab w:val="left" w:pos="7088"/>
                              </w:tabs>
                              <w:spacing w:after="0"/>
                              <w:ind w:left="-284"/>
                              <w:jc w:val="right"/>
                            </w:pPr>
                            <w:r>
                              <w:t>Marc 16,15-20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1B52CD6" id="Zone de texte 1" o:spid="_x0000_s1027" type="#_x0000_t202" style="position:absolute;left:0;text-align:left;margin-left:430.8pt;margin-top:88.2pt;width:77.15pt;height:2in;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eYCSgIAAIUEAAAOAAAAZHJzL2Uyb0RvYy54bWysVMFu2zAMvQ/YPwi6r3aypE2DOEXWIsOA&#10;oi3QDgV2U2Q5MSaLmqTE7r6+T4qTBt1Owy6yRD5R5HukZ1ddo9lOOV+TKfjgLOdMGUllbdYF//60&#10;/DThzAdhSqHJqIK/KM+v5h8/zFo7VUPakC6VYwhi/LS1Bd+EYKdZ5uVGNcKfkVUGzopcIwKObp2V&#10;TrSI3uhsmOfnWUuutI6k8h7Wm72Tz1P8qlIy3FeVV4HpgiO3kFaX1lVcs/lMTNdO2E0t+zTEP2TR&#10;iNrg0WOoGxEE27r6j1BNLR15qsKZpCajqqqlSjWgmkH+rprHjbAq1QJyvD3S5P9fWHm3e3CsLqEd&#10;Z0Y0kOgHhGKlYkF1QbFBpKi1fgrkowU2dF+oi/De7mGMlXeVa+IXNTH4QfbLkWBEYhLGy4vLST7m&#10;TMI1mAwnkzwpkL3dts6Hr4oaFjcFdxAw8Sp2tz7gRUAPkPiYoWWtdRJRG9YW/PzzOE8XPOm6jM4I&#10;i1eutWM7gTZYaSF/xuwR6wSFkzYwxlr3NcVd6FZdT09f74rKF9DgaN9L3spljfC3wocH4dA8qBwD&#10;Ee6xVJqQE/U7zjbkfv/NHvHQFF7OWjRjwf2vrXCKM/3NQO3LwWgUuzcdRuOLIQ7u1LM69Zhtc00o&#10;FIoiu7SN+KAP28pR84y5WcRX4RJG4u2Ch8P2OuxHBHMn1WKRQOhXK8KtebQyhj7Q+tQ9C2d7uWLL&#10;3NGhbcX0nWp7bLzp7WIboF2SNPK8Z7WnH72e1OnnMg7T6Tmh3v4e81cAAAD//wMAUEsDBBQABgAI&#10;AAAAIQAQIu8T4QAAAAwBAAAPAAAAZHJzL2Rvd25yZXYueG1sTI9BT4NAEIXvJv6HzZh4swsGaaUs&#10;jTEqibdWe+A2ZadAZWcJu23pv3d70uPkfXnvm3w1mV6caHSdZQXxLAJBXFvdcaPg++v9YQHCeWSN&#10;vWVScCEHq+L2JsdM2zOv6bTxjQgl7DJU0Ho/ZFK6uiWDbmYH4pDt7WjQh3NspB7xHMpNLx+jKJUG&#10;Ow4LLQ702lL9szkaBZXZVsPnG+L8Y++q7XQoL64slbq/m16WIDxN/g+Gq35QhyI47eyRtRO9gkUa&#10;pwENwTxNQFyJKH56BrFTkKRJArLI5f8nil8AAAD//wMAUEsBAi0AFAAGAAgAAAAhALaDOJL+AAAA&#10;4QEAABMAAAAAAAAAAAAAAAAAAAAAAFtDb250ZW50X1R5cGVzXS54bWxQSwECLQAUAAYACAAAACEA&#10;OP0h/9YAAACUAQAACwAAAAAAAAAAAAAAAAAvAQAAX3JlbHMvLnJlbHNQSwECLQAUAAYACAAAACEA&#10;z3XmAkoCAACFBAAADgAAAAAAAAAAAAAAAAAuAgAAZHJzL2Uyb0RvYy54bWxQSwECLQAUAAYACAAA&#10;ACEAECLvE+EAAAAMAQAADwAAAAAAAAAAAAAAAACkBAAAZHJzL2Rvd25yZXYueG1sUEsFBgAAAAAE&#10;AAQA8wAAALIFAAAAAA==&#10;" filled="f" strokeweight=".5pt">
                <v:fill o:detectmouseclick="t"/>
                <v:textbox style="mso-fit-shape-to-text:t">
                  <w:txbxContent>
                    <w:p w:rsidR="00E37F11" w:rsidRPr="00AD5F65" w:rsidRDefault="00E37F11" w:rsidP="00E37F11">
                      <w:pPr>
                        <w:tabs>
                          <w:tab w:val="left" w:pos="7088"/>
                        </w:tabs>
                        <w:spacing w:after="0"/>
                        <w:ind w:left="-284"/>
                        <w:jc w:val="right"/>
                      </w:pPr>
                      <w:r>
                        <w:t>Marc 16,15-20</w:t>
                      </w:r>
                    </w:p>
                  </w:txbxContent>
                </v:textbox>
              </v:shape>
            </w:pict>
          </mc:Fallback>
        </mc:AlternateContent>
      </w:r>
      <w:r>
        <w:t>L</w:t>
      </w:r>
      <w:r w:rsidRPr="00E37F11">
        <w:rPr>
          <w:b/>
        </w:rPr>
        <w:t>es premières paroles de l’Évangile que nous venons d’entendre nous donn</w:t>
      </w:r>
      <w:r w:rsidR="00FA466C">
        <w:rPr>
          <w:b/>
        </w:rPr>
        <w:t>e</w:t>
      </w:r>
      <w:r w:rsidRPr="00E37F11">
        <w:rPr>
          <w:b/>
        </w:rPr>
        <w:t xml:space="preserve">nt conscience de ce que vivait : « la première Église : « Elle se savait appelée à porter l’Évangile à tous les hommes, à la création entière ». </w:t>
      </w:r>
      <w:r w:rsidRPr="00E37F11">
        <w:rPr>
          <w:rFonts w:ascii="Calibri Light" w:hAnsi="Calibri Light" w:cs="Calibri Light"/>
          <w:b/>
        </w:rPr>
        <w:t>À</w:t>
      </w:r>
      <w:r w:rsidRPr="00E37F11">
        <w:rPr>
          <w:b/>
        </w:rPr>
        <w:t xml:space="preserve"> cela, suit une phrase de Jésus : « Celui qui croira et sera baptisé sera sauvé ». Le Baptême est le couronnement de la démarche du croyant en Jésus. Il le fait entrer et l’engage dans la communauté du Salut. Et « le refus volontaire et libre de la foi par ceux qui connaissent la Bonne Nouvelle est jugé comme leur propre condamnation. Les croyants seront crédibles par les signes qu’il leur sera donné d’accomplir ». N’ayons pas peur d’agir avec ce que l’amour de Dieu nous inspire. Rendons lui grâce, Il nous accompagne toujours.  </w:t>
      </w:r>
    </w:p>
    <w:p w:rsidR="00674A5F" w:rsidRPr="00EF54C3" w:rsidRDefault="00674A5F" w:rsidP="00674A5F">
      <w:pPr>
        <w:tabs>
          <w:tab w:val="left" w:pos="1701"/>
          <w:tab w:val="left" w:pos="7214"/>
          <w:tab w:val="right" w:pos="9214"/>
        </w:tabs>
        <w:spacing w:after="0" w:line="240" w:lineRule="auto"/>
        <w:ind w:left="-284" w:right="-142"/>
        <w:jc w:val="both"/>
      </w:pPr>
      <w:r>
        <w:tab/>
      </w:r>
    </w:p>
    <w:p w:rsidR="00674A5F" w:rsidRPr="00864931" w:rsidRDefault="00674A5F" w:rsidP="00674A5F">
      <w:pPr>
        <w:tabs>
          <w:tab w:val="left" w:pos="1701"/>
          <w:tab w:val="left" w:pos="7214"/>
          <w:tab w:val="right" w:pos="9214"/>
        </w:tabs>
        <w:spacing w:after="0" w:line="240" w:lineRule="auto"/>
        <w:ind w:right="-142"/>
        <w:jc w:val="both"/>
        <w:rPr>
          <w:b/>
          <w:sz w:val="10"/>
          <w:szCs w:val="10"/>
        </w:rPr>
      </w:pPr>
    </w:p>
    <w:p w:rsidR="00674A5F" w:rsidRDefault="00674A5F" w:rsidP="00674A5F">
      <w:pPr>
        <w:tabs>
          <w:tab w:val="left" w:pos="1701"/>
          <w:tab w:val="left" w:pos="7214"/>
          <w:tab w:val="right" w:pos="9214"/>
        </w:tabs>
        <w:spacing w:after="0" w:line="240" w:lineRule="auto"/>
        <w:ind w:left="-284" w:right="-142"/>
        <w:jc w:val="both"/>
        <w:rPr>
          <w:b/>
        </w:rPr>
      </w:pPr>
      <w:r w:rsidRPr="00E37F11">
        <w:rPr>
          <w:b/>
          <w:sz w:val="24"/>
          <w:szCs w:val="24"/>
          <w:u w:val="single"/>
        </w:rPr>
        <w:t>Dimanche</w:t>
      </w:r>
      <w:r w:rsidR="00E37F11" w:rsidRPr="00E37F11">
        <w:rPr>
          <w:b/>
          <w:sz w:val="24"/>
          <w:szCs w:val="24"/>
          <w:u w:val="single"/>
        </w:rPr>
        <w:t xml:space="preserve"> 13 mai</w:t>
      </w:r>
      <w:r w:rsidR="00E37F11">
        <w:rPr>
          <w:b/>
        </w:rPr>
        <w:t xml:space="preserve"> – </w:t>
      </w:r>
      <w:r w:rsidR="00E37F11" w:rsidRPr="00E37F11">
        <w:rPr>
          <w:b/>
          <w:sz w:val="28"/>
          <w:szCs w:val="28"/>
        </w:rPr>
        <w:t>7</w:t>
      </w:r>
      <w:r w:rsidR="00E37F11" w:rsidRPr="00E37F11">
        <w:rPr>
          <w:b/>
          <w:sz w:val="28"/>
          <w:szCs w:val="28"/>
          <w:vertAlign w:val="superscript"/>
        </w:rPr>
        <w:t>ème</w:t>
      </w:r>
      <w:r w:rsidR="00E37F11" w:rsidRPr="00E37F11">
        <w:rPr>
          <w:b/>
          <w:sz w:val="28"/>
          <w:szCs w:val="28"/>
        </w:rPr>
        <w:t xml:space="preserve"> dimanche de Pâques</w:t>
      </w:r>
    </w:p>
    <w:p w:rsidR="00E37F11" w:rsidRDefault="00E37F11" w:rsidP="00E37F11">
      <w:pPr>
        <w:tabs>
          <w:tab w:val="left" w:pos="1701"/>
          <w:tab w:val="left" w:pos="7214"/>
          <w:tab w:val="right" w:pos="9214"/>
        </w:tabs>
        <w:spacing w:after="0" w:line="240" w:lineRule="auto"/>
        <w:ind w:left="-284"/>
        <w:jc w:val="both"/>
        <w:rPr>
          <w:b/>
        </w:rPr>
      </w:pPr>
      <w:r>
        <w:rPr>
          <w:noProof/>
        </w:rPr>
        <mc:AlternateContent>
          <mc:Choice Requires="wps">
            <w:drawing>
              <wp:anchor distT="0" distB="0" distL="114300" distR="114300" simplePos="0" relativeHeight="251664384" behindDoc="0" locked="0" layoutInCell="1" allowOverlap="1" wp14:anchorId="09A7AEA8" wp14:editId="00E4178F">
                <wp:simplePos x="0" y="0"/>
                <wp:positionH relativeFrom="margin">
                  <wp:align>right</wp:align>
                </wp:positionH>
                <wp:positionV relativeFrom="paragraph">
                  <wp:posOffset>1167765</wp:posOffset>
                </wp:positionV>
                <wp:extent cx="895350" cy="285750"/>
                <wp:effectExtent l="0" t="0" r="19050" b="19050"/>
                <wp:wrapSquare wrapText="bothSides"/>
                <wp:docPr id="15" name="Zone de texte 15"/>
                <wp:cNvGraphicFramePr/>
                <a:graphic xmlns:a="http://schemas.openxmlformats.org/drawingml/2006/main">
                  <a:graphicData uri="http://schemas.microsoft.com/office/word/2010/wordprocessingShape">
                    <wps:wsp>
                      <wps:cNvSpPr txBox="1"/>
                      <wps:spPr>
                        <a:xfrm>
                          <a:off x="0" y="0"/>
                          <a:ext cx="895350" cy="285750"/>
                        </a:xfrm>
                        <a:prstGeom prst="rect">
                          <a:avLst/>
                        </a:prstGeom>
                        <a:noFill/>
                        <a:ln w="6350">
                          <a:solidFill>
                            <a:prstClr val="black"/>
                          </a:solidFill>
                        </a:ln>
                      </wps:spPr>
                      <wps:txbx>
                        <w:txbxContent>
                          <w:p w:rsidR="00674A5F" w:rsidRPr="00752BF6" w:rsidRDefault="00674A5F" w:rsidP="00E37F11">
                            <w:pPr>
                              <w:tabs>
                                <w:tab w:val="left" w:pos="1701"/>
                                <w:tab w:val="left" w:pos="7214"/>
                                <w:tab w:val="right" w:pos="9214"/>
                              </w:tabs>
                              <w:spacing w:after="0" w:line="240" w:lineRule="auto"/>
                              <w:ind w:left="-284" w:right="-24"/>
                              <w:jc w:val="center"/>
                            </w:pPr>
                            <w:r>
                              <w:t>Jean 15,1-8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A7AEA8" id="Zone de texte 15" o:spid="_x0000_s1028" type="#_x0000_t202" style="position:absolute;left:0;text-align:left;margin-left:19.3pt;margin-top:91.95pt;width:70.5pt;height:22.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6XRwIAAIYEAAAOAAAAZHJzL2Uyb0RvYy54bWysVE1vGjEQvVfqf7B8bxYo5AOxRDQRVSWU&#10;REqqSL0ZrxdW9Xpc27Cb/vo8e1mC0p6qXsx43ux43psZZtdtrdleOV+RyfnwbMCZMpKKymxy/v1p&#10;+emSMx+EKYQmo3L+ojy/nn/8MGvsVI1oS7pQjiGJ8dPG5nwbgp1mmZdbVQt/RlYZgCW5WgRc3SYr&#10;nGiQvdbZaDA4zxpyhXUklffw3nYgn6f8ZalkuC9LrwLTOUdtIZ0unet4ZvOZmG6csNtKHsoQ/1BF&#10;LSqDR4+pbkUQbOeqP1LVlXTkqQxnkuqMyrKSKnEAm+HgHZvHrbAqcYE43h5l8v8vrbzbPzhWFejd&#10;hDMjavToBzrFCsWCaoNi8EOkxvopYh8tokP7hVp80Ps9nJF7W7o6/oIVAw65X44SIxWTcF5eTT5P&#10;gEhAo8vJBWxkz94+ts6Hr4pqFo2cO3QwCSv2Kx+60D4kvmVoWWmduqgNa3J+HtNHxJOuigjGS/zk&#10;Rju2F5iDtRby5+HZkygUoQ1qiVQ7StEK7bpN+ox6umsqXqCCo26YvJXLCulXwocH4TA9oIeNCPc4&#10;Sk2oiQ4WZ1tyv//mj/FoKlDOGkxjzv2vnXCKM/3NoN1Xw/E4jm+6jCcXI1zcKbI+RcyuviEQHWL3&#10;rExmjA+6N0tH9TMWZxFfBSSMxNs5D715E7odweJJtVikIAysFWFlHq2MqXtZn9pn4eyhXXFk7qif&#10;WzF917UutuvbYheorFJLo86dqgf5MexpKA6LGbfp9J6i3v4+5q8AAAD//wMAUEsDBBQABgAIAAAA&#10;IQBGKcy03wAAAAgBAAAPAAAAZHJzL2Rvd25yZXYueG1sTI/NTsMwEITvSLyDtUjcqNPwl4Y4FUL0&#10;gISQKFXL0UmWOMJeh9hNA0/P9gTHnRnNflMsJ2fFiEPoPCmYzxIQSLVvOmoVbN5WFxmIEDU12npC&#10;Bd8YYFmenhQ6b/yBXnFcx1ZwCYVcKzAx9rmUoTbodJj5Hom9Dz84HfkcWtkM+sDlzso0SW6k0x3x&#10;B6N7fDBYf673TsHzdvf1uHp5T3ZY2e56tLfm6adS6vxsur8DEXGKf2E44jM6lMxU+T01QVgFPCSy&#10;ml0uQBztqzkrlYI0zRYgy0L+H1D+AgAA//8DAFBLAQItABQABgAIAAAAIQC2gziS/gAAAOEBAAAT&#10;AAAAAAAAAAAAAAAAAAAAAABbQ29udGVudF9UeXBlc10ueG1sUEsBAi0AFAAGAAgAAAAhADj9If/W&#10;AAAAlAEAAAsAAAAAAAAAAAAAAAAALwEAAF9yZWxzLy5yZWxzUEsBAi0AFAAGAAgAAAAhAJsH/pdH&#10;AgAAhgQAAA4AAAAAAAAAAAAAAAAALgIAAGRycy9lMm9Eb2MueG1sUEsBAi0AFAAGAAgAAAAhAEYp&#10;zLTfAAAACAEAAA8AAAAAAAAAAAAAAAAAoQQAAGRycy9kb3ducmV2LnhtbFBLBQYAAAAABAAEAPMA&#10;AACtBQAAAAA=&#10;" filled="f" strokeweight=".5pt">
                <v:textbox>
                  <w:txbxContent>
                    <w:p w:rsidR="00674A5F" w:rsidRPr="00752BF6" w:rsidRDefault="00674A5F" w:rsidP="00E37F11">
                      <w:pPr>
                        <w:tabs>
                          <w:tab w:val="left" w:pos="1701"/>
                          <w:tab w:val="left" w:pos="7214"/>
                          <w:tab w:val="right" w:pos="9214"/>
                        </w:tabs>
                        <w:spacing w:after="0" w:line="240" w:lineRule="auto"/>
                        <w:ind w:left="-284" w:right="-24"/>
                        <w:jc w:val="center"/>
                      </w:pPr>
                      <w:r>
                        <w:t>Jean 15,1-8</w:t>
                      </w:r>
                    </w:p>
                  </w:txbxContent>
                </v:textbox>
                <w10:wrap type="square" anchorx="margin"/>
              </v:shape>
            </w:pict>
          </mc:Fallback>
        </mc:AlternateContent>
      </w:r>
      <w:r>
        <w:rPr>
          <w:b/>
        </w:rPr>
        <w:t>La demande de Jésus à son Père pour ceux qui croient en Lui et forte : qu’ils reçoivent la même sainteté que Lui, Jésus, le Saint, a reçu du Père Saint, de son Père. Cette sainteté les met à part dans ce monde où ils vivent et dont ils ne font pas partie. « C’est par sa parole qui est vérité, que Dieu consacre l’homme ». Une prière juive dit : « Purifie nos cœurs pour te servir dans la vérité. Toi, Ô Dieu, Tu es vérité et ta parole est vérité et demeure pour toujours ». Comme les disciples, « en accueillant la Parole » nous qui vivons dans ce monde « Sommes mis à part pour la mission ». Et pour cela accueillons dans la foi la mort et la résurrection de Jésus. Son dépouillement. Faisons-le, le plus possible en vérité, par le monde.</w:t>
      </w:r>
    </w:p>
    <w:p w:rsidR="00E37F11" w:rsidRDefault="00E37F11" w:rsidP="00E37F11">
      <w:pPr>
        <w:tabs>
          <w:tab w:val="left" w:pos="1701"/>
          <w:tab w:val="left" w:pos="7214"/>
          <w:tab w:val="right" w:pos="9214"/>
        </w:tabs>
        <w:spacing w:after="0" w:line="240" w:lineRule="auto"/>
        <w:ind w:left="-284" w:right="-142"/>
        <w:jc w:val="center"/>
        <w:rPr>
          <w:b/>
        </w:rPr>
      </w:pPr>
    </w:p>
    <w:p w:rsidR="00674A5F" w:rsidRPr="00E37F11" w:rsidRDefault="00674A5F" w:rsidP="00674A5F">
      <w:pPr>
        <w:tabs>
          <w:tab w:val="left" w:pos="1701"/>
          <w:tab w:val="left" w:pos="7214"/>
          <w:tab w:val="right" w:pos="9214"/>
        </w:tabs>
        <w:spacing w:after="0" w:line="240" w:lineRule="auto"/>
        <w:ind w:left="-284" w:right="-142"/>
        <w:jc w:val="both"/>
        <w:rPr>
          <w:sz w:val="16"/>
          <w:szCs w:val="16"/>
        </w:rPr>
      </w:pPr>
    </w:p>
    <w:p w:rsidR="00674A5F" w:rsidRDefault="00674A5F" w:rsidP="00674A5F">
      <w:pPr>
        <w:tabs>
          <w:tab w:val="left" w:pos="1701"/>
          <w:tab w:val="left" w:pos="7214"/>
          <w:tab w:val="right" w:pos="9214"/>
        </w:tabs>
        <w:spacing w:after="0" w:line="240" w:lineRule="auto"/>
        <w:ind w:left="-284" w:right="-142"/>
        <w:jc w:val="both"/>
        <w:rPr>
          <w:b/>
        </w:rPr>
      </w:pPr>
      <w:r w:rsidRPr="00E37F11">
        <w:rPr>
          <w:b/>
          <w:sz w:val="24"/>
          <w:szCs w:val="24"/>
          <w:u w:val="single"/>
        </w:rPr>
        <w:t>Dimanche</w:t>
      </w:r>
      <w:r w:rsidR="00E37F11" w:rsidRPr="00E37F11">
        <w:rPr>
          <w:b/>
          <w:sz w:val="24"/>
          <w:szCs w:val="24"/>
          <w:u w:val="single"/>
        </w:rPr>
        <w:t xml:space="preserve"> 20 mai</w:t>
      </w:r>
      <w:r w:rsidR="00E37F11">
        <w:rPr>
          <w:b/>
        </w:rPr>
        <w:t xml:space="preserve"> </w:t>
      </w:r>
      <w:r>
        <w:rPr>
          <w:b/>
        </w:rPr>
        <w:t>–</w:t>
      </w:r>
      <w:r w:rsidRPr="00E37F11">
        <w:rPr>
          <w:b/>
          <w:sz w:val="28"/>
          <w:szCs w:val="28"/>
        </w:rPr>
        <w:t xml:space="preserve"> </w:t>
      </w:r>
      <w:r w:rsidR="00E37F11" w:rsidRPr="00E37F11">
        <w:rPr>
          <w:b/>
          <w:sz w:val="28"/>
          <w:szCs w:val="28"/>
        </w:rPr>
        <w:t>Pentecôte</w:t>
      </w:r>
    </w:p>
    <w:p w:rsidR="00E37F11" w:rsidRDefault="00E37F11" w:rsidP="00E37F11">
      <w:pPr>
        <w:tabs>
          <w:tab w:val="left" w:pos="1701"/>
          <w:tab w:val="left" w:pos="7214"/>
          <w:tab w:val="right" w:pos="9214"/>
        </w:tabs>
        <w:spacing w:after="0" w:line="240" w:lineRule="auto"/>
        <w:ind w:left="-284"/>
        <w:jc w:val="both"/>
        <w:rPr>
          <w:b/>
        </w:rPr>
      </w:pPr>
      <w:r>
        <w:rPr>
          <w:b/>
        </w:rPr>
        <w:t>Au temps où saint Jean écrit ce passage d’Évangile, nous ne sommes plus à la période difficile d’hostilité du monde avec les chrétiens. Mais nous vivons dans ce qu’ils découvraient : « la division en chaque personne entre fils de</w:t>
      </w:r>
      <w:r w:rsidR="00FA466C">
        <w:rPr>
          <w:b/>
        </w:rPr>
        <w:t>s</w:t>
      </w:r>
      <w:r>
        <w:rPr>
          <w:b/>
        </w:rPr>
        <w:t xml:space="preserve"> ténèbres et fils de la Lumière. Division qui traverse le cœur de chaque être humain ».</w:t>
      </w:r>
    </w:p>
    <w:p w:rsidR="00E37F11" w:rsidRDefault="00E37F11" w:rsidP="00E37F11">
      <w:pPr>
        <w:tabs>
          <w:tab w:val="left" w:pos="1701"/>
          <w:tab w:val="left" w:pos="7214"/>
          <w:tab w:val="right" w:pos="9214"/>
        </w:tabs>
        <w:spacing w:after="0" w:line="240" w:lineRule="auto"/>
        <w:ind w:left="-284"/>
        <w:jc w:val="both"/>
      </w:pPr>
      <w:r>
        <w:rPr>
          <w:b/>
        </w:rPr>
        <w:t>Aujourd’hui, comme les premiers chrétiens, nous avons à nos côtés « le Défenseur, l’Esprit de vérité qui vient du Père, qui nous donne sa force ». En lui donnant notre confiance, par nous croyants, enfants, jeunes, adultes, âgés</w:t>
      </w:r>
      <w:r w:rsidR="00FA466C">
        <w:rPr>
          <w:b/>
        </w:rPr>
        <w:t>, l</w:t>
      </w:r>
      <w:r>
        <w:rPr>
          <w:b/>
        </w:rPr>
        <w:t xml:space="preserve">’Esprit d’Amour et de Vérité pourra témoigner, faire signe autour de nous, dans le monde de l’amour de Dieu le Père. Cet Esprit de Vérité nous inspirera des choix pour la vie de chaque jour, pour le respect des étrangers, des pauvres, de ceux qui ne pensent pas comme nous, des pécheurs qui peuvent se transformer. Ce n’est pas un rêve, une utopie. C’est le mystère d’Amour du Père qui peut nous faire devenir réellement humains. </w:t>
      </w:r>
      <w:r w:rsidR="00674A5F" w:rsidRPr="00E37F11">
        <w:tab/>
      </w:r>
      <w:r w:rsidR="00674A5F" w:rsidRPr="00E37F11">
        <w:tab/>
      </w:r>
    </w:p>
    <w:p w:rsidR="00E37F11" w:rsidRDefault="00E37F11" w:rsidP="00674A5F">
      <w:pPr>
        <w:tabs>
          <w:tab w:val="left" w:pos="1701"/>
          <w:tab w:val="left" w:pos="7214"/>
          <w:tab w:val="right" w:pos="9214"/>
        </w:tabs>
        <w:spacing w:after="0" w:line="240" w:lineRule="auto"/>
        <w:ind w:left="-284" w:right="-142"/>
        <w:jc w:val="both"/>
      </w:pPr>
      <w:r>
        <w:rPr>
          <w:noProof/>
        </w:rPr>
        <mc:AlternateContent>
          <mc:Choice Requires="wps">
            <w:drawing>
              <wp:anchor distT="0" distB="0" distL="114300" distR="114300" simplePos="0" relativeHeight="251668480" behindDoc="0" locked="0" layoutInCell="1" allowOverlap="1" wp14:anchorId="40EFB283" wp14:editId="46A02C66">
                <wp:simplePos x="0" y="0"/>
                <wp:positionH relativeFrom="margin">
                  <wp:align>right</wp:align>
                </wp:positionH>
                <wp:positionV relativeFrom="paragraph">
                  <wp:posOffset>60960</wp:posOffset>
                </wp:positionV>
                <wp:extent cx="1676400" cy="266700"/>
                <wp:effectExtent l="0" t="0" r="19050" b="19050"/>
                <wp:wrapNone/>
                <wp:docPr id="2" name="Zone de texte 2"/>
                <wp:cNvGraphicFramePr/>
                <a:graphic xmlns:a="http://schemas.openxmlformats.org/drawingml/2006/main">
                  <a:graphicData uri="http://schemas.microsoft.com/office/word/2010/wordprocessingShape">
                    <wps:wsp>
                      <wps:cNvSpPr txBox="1"/>
                      <wps:spPr>
                        <a:xfrm>
                          <a:off x="0" y="0"/>
                          <a:ext cx="1676400" cy="266700"/>
                        </a:xfrm>
                        <a:prstGeom prst="rect">
                          <a:avLst/>
                        </a:prstGeom>
                        <a:noFill/>
                        <a:ln w="6350">
                          <a:solidFill>
                            <a:prstClr val="black"/>
                          </a:solidFill>
                        </a:ln>
                      </wps:spPr>
                      <wps:txbx>
                        <w:txbxContent>
                          <w:p w:rsidR="00E37F11" w:rsidRPr="00E37F11" w:rsidRDefault="00E37F11" w:rsidP="00E37F11">
                            <w:pPr>
                              <w:tabs>
                                <w:tab w:val="left" w:pos="1701"/>
                                <w:tab w:val="left" w:pos="7214"/>
                                <w:tab w:val="right" w:pos="9214"/>
                              </w:tabs>
                              <w:spacing w:after="0" w:line="240" w:lineRule="auto"/>
                              <w:ind w:left="-284" w:right="-142"/>
                              <w:jc w:val="center"/>
                            </w:pPr>
                            <w:r w:rsidRPr="00E37F11">
                              <w:t>Jean 15,26-27 ; 16,12-15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EFB283" id="Zone de texte 2" o:spid="_x0000_s1029" type="#_x0000_t202" style="position:absolute;left:0;text-align:left;margin-left:80.8pt;margin-top:4.8pt;width:132pt;height:21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NRgSAIAAIUEAAAOAAAAZHJzL2Uyb0RvYy54bWysVMFu2zAMvQ/YPwi6L3bc1NmMOEWWIsOA&#10;oC2QDgV2U2Q5NiaLmqTEzr5+lGynQbfTsItMiU8U3yPpxV3XSHISxtagcjqdxJQIxaGo1SGn3543&#10;Hz5SYh1TBZOgRE7PwtK75ft3i1ZnIoEKZCEMwSDKZq3OaeWczqLI8ko0zE5AC4XOEkzDHG7NISoM&#10;azF6I6MkjtOoBVNoA1xYi6f3vZMuQ/yyFNw9lqUVjsicYm4urCase79GywXLDobpquZDGuwfsmhY&#10;rfDRS6h75hg5mvqPUE3NDVgo3YRDE0FZ1lwEDshmGr9hs6uYFoELimP1RSb7/8Lyh9OTIXWR04QS&#10;xRos0XcsFCkEcaJzgiReolbbDJE7jVjXfYYOSz2eWzz0zLvSNP6LnAj6UezzRWCMRLi/lM7TWYwu&#10;jr4kTedoY/jo9bY21n0R0BBv5NRgAYOu7LS1roeOEP+Ygk0tZSiiVKTNaXpzG4cLFmRdeKeH+Str&#10;aciJYRvsJeM/hmevUJiEVJiL59pz8pbr9l2Q52bku4fijDIY6HvJar6pMfyWWffEDDYP0sOBcI+4&#10;lBIwJxgsSiowv/527vFYU/RS0mIz5tT+PDIjKJFfFVb703Q2890bNrPbeYIbc+3ZX3vUsVkDEp3i&#10;6GkeTI93cjRLA80Lzs3Kv4oupji+nVM3mmvXjwjOHRerVQBhv2rmtmqnuQ89yvrcvTCjh3L5lnmA&#10;sW1Z9qZqPbav2+rooKxDSb3OvaqD/NjroSmGufTDdL0PqNe/x/I3AAAA//8DAFBLAwQUAAYACAAA&#10;ACEAZM8t0twAAAAFAQAADwAAAGRycy9kb3ducmV2LnhtbEyPT0vDQBTE74LfYXmCN7tpsdHGvBQR&#10;exBEsErrcZN9ZoP7J2a3afTT+zzpcZhh5jflenJWjDTELniE+SwDQb4JuvMtwuvL5uIaREzKa2WD&#10;J4QvirCuTk9KVehw9M80blMruMTHQiGYlPpCytgYcirOQk+evfcwOJVYDq3UgzpyubNykWW5dKrz&#10;vGBUT3eGmo/twSE87vaf95unt2xPte2Wo70yD9814vnZdHsDItGU/sLwi8/oUDFTHQ5eR2ER+EhC&#10;WOUg2Fzkl6xrhOU8B1mV8j999QMAAP//AwBQSwECLQAUAAYACAAAACEAtoM4kv4AAADhAQAAEwAA&#10;AAAAAAAAAAAAAAAAAAAAW0NvbnRlbnRfVHlwZXNdLnhtbFBLAQItABQABgAIAAAAIQA4/SH/1gAA&#10;AJQBAAALAAAAAAAAAAAAAAAAAC8BAABfcmVscy8ucmVsc1BLAQItABQABgAIAAAAIQATGNRgSAIA&#10;AIUEAAAOAAAAAAAAAAAAAAAAAC4CAABkcnMvZTJvRG9jLnhtbFBLAQItABQABgAIAAAAIQBkzy3S&#10;3AAAAAUBAAAPAAAAAAAAAAAAAAAAAKIEAABkcnMvZG93bnJldi54bWxQSwUGAAAAAAQABADzAAAA&#10;qwUAAAAA&#10;" filled="f" strokeweight=".5pt">
                <v:fill o:detectmouseclick="t"/>
                <v:textbox>
                  <w:txbxContent>
                    <w:p w:rsidR="00E37F11" w:rsidRPr="00E37F11" w:rsidRDefault="00E37F11" w:rsidP="00E37F11">
                      <w:pPr>
                        <w:tabs>
                          <w:tab w:val="left" w:pos="1701"/>
                          <w:tab w:val="left" w:pos="7214"/>
                          <w:tab w:val="right" w:pos="9214"/>
                        </w:tabs>
                        <w:spacing w:after="0" w:line="240" w:lineRule="auto"/>
                        <w:ind w:left="-284" w:right="-142"/>
                        <w:jc w:val="center"/>
                      </w:pPr>
                      <w:r w:rsidRPr="00E37F11">
                        <w:t>Jean 15,26-27 ; 16,12-15</w:t>
                      </w:r>
                    </w:p>
                  </w:txbxContent>
                </v:textbox>
                <w10:wrap anchorx="margin"/>
              </v:shape>
            </w:pict>
          </mc:Fallback>
        </mc:AlternateContent>
      </w:r>
    </w:p>
    <w:p w:rsidR="00E37F11" w:rsidRPr="00E37F11" w:rsidRDefault="00E37F11" w:rsidP="00674A5F">
      <w:pPr>
        <w:tabs>
          <w:tab w:val="left" w:pos="1701"/>
          <w:tab w:val="left" w:pos="7214"/>
          <w:tab w:val="right" w:pos="9214"/>
        </w:tabs>
        <w:spacing w:after="0" w:line="240" w:lineRule="auto"/>
        <w:ind w:left="-284" w:right="-142"/>
        <w:jc w:val="both"/>
        <w:rPr>
          <w:b/>
          <w:sz w:val="16"/>
          <w:szCs w:val="16"/>
        </w:rPr>
      </w:pPr>
    </w:p>
    <w:p w:rsidR="00E37F11" w:rsidRPr="00E37F11" w:rsidRDefault="00E37F11" w:rsidP="00674A5F">
      <w:pPr>
        <w:tabs>
          <w:tab w:val="left" w:pos="1701"/>
          <w:tab w:val="left" w:pos="7214"/>
          <w:tab w:val="right" w:pos="9214"/>
        </w:tabs>
        <w:spacing w:after="0" w:line="240" w:lineRule="auto"/>
        <w:ind w:left="-284" w:right="-142"/>
        <w:jc w:val="both"/>
        <w:rPr>
          <w:b/>
        </w:rPr>
      </w:pPr>
      <w:r w:rsidRPr="00E37F11">
        <w:rPr>
          <w:b/>
          <w:sz w:val="24"/>
          <w:szCs w:val="24"/>
          <w:u w:val="single"/>
        </w:rPr>
        <w:t>Dimanche 27 mai</w:t>
      </w:r>
      <w:r w:rsidRPr="00E37F11">
        <w:rPr>
          <w:b/>
        </w:rPr>
        <w:t xml:space="preserve"> – </w:t>
      </w:r>
      <w:r w:rsidRPr="00E37F11">
        <w:rPr>
          <w:b/>
          <w:sz w:val="28"/>
          <w:szCs w:val="28"/>
        </w:rPr>
        <w:t>La Sainte Trinité</w:t>
      </w:r>
    </w:p>
    <w:p w:rsidR="00E37F11" w:rsidRPr="00E37F11" w:rsidRDefault="00E37F11" w:rsidP="00E37F11">
      <w:pPr>
        <w:tabs>
          <w:tab w:val="left" w:pos="1701"/>
          <w:tab w:val="left" w:pos="7214"/>
          <w:tab w:val="right" w:pos="9214"/>
        </w:tabs>
        <w:spacing w:after="0" w:line="240" w:lineRule="auto"/>
        <w:ind w:left="-284"/>
        <w:jc w:val="both"/>
        <w:rPr>
          <w:b/>
        </w:rPr>
      </w:pPr>
      <w:r w:rsidRPr="00E37F11">
        <w:rPr>
          <w:b/>
        </w:rPr>
        <w:t>Jésus a donné rendez-vous à ses disciples sur une terre où se retrouve tout le monde païen, issu de différentes nations, la Galilée. De plus, sur une montagne -lieu de rencontre de Dieu – Souvenir des tentations, des Béatitudes, de la Gloire annoncée lors de la Transfiguration. Voyant Jésus ils se prosternent. Certains d’entre eux n’ayant pas encore « réalisé le chemin d’une foi qui conduit à une joie sans mélange » ont des doutes. Jésus ne les rassure pas. Il les envoie dire aux personnes des peuples divers de Galilée, devenez avec nous disciples de Jésus. « C’est d</w:t>
      </w:r>
      <w:r w:rsidR="00FA466C">
        <w:rPr>
          <w:b/>
        </w:rPr>
        <w:t xml:space="preserve">ans </w:t>
      </w:r>
      <w:r w:rsidRPr="00E37F11">
        <w:rPr>
          <w:b/>
        </w:rPr>
        <w:t>l’agir missionnaire qu</w:t>
      </w:r>
      <w:r w:rsidR="00FA466C">
        <w:rPr>
          <w:b/>
        </w:rPr>
        <w:t>’ils</w:t>
      </w:r>
      <w:bookmarkStart w:id="0" w:name="_GoBack"/>
      <w:bookmarkEnd w:id="0"/>
      <w:r w:rsidRPr="00E37F11">
        <w:rPr>
          <w:b/>
        </w:rPr>
        <w:t xml:space="preserve"> pourr</w:t>
      </w:r>
      <w:r w:rsidR="00FA466C">
        <w:rPr>
          <w:b/>
        </w:rPr>
        <w:t>ont</w:t>
      </w:r>
      <w:r w:rsidRPr="00E37F11">
        <w:rPr>
          <w:b/>
        </w:rPr>
        <w:t xml:space="preserve"> vaincre leurs doutes ».</w:t>
      </w:r>
    </w:p>
    <w:p w:rsidR="00E37F11" w:rsidRPr="00E37F11" w:rsidRDefault="00E37F11" w:rsidP="00E37F11">
      <w:pPr>
        <w:tabs>
          <w:tab w:val="left" w:pos="1701"/>
          <w:tab w:val="left" w:pos="7214"/>
          <w:tab w:val="right" w:pos="9214"/>
        </w:tabs>
        <w:spacing w:after="0" w:line="240" w:lineRule="auto"/>
        <w:ind w:left="-284"/>
        <w:jc w:val="both"/>
        <w:rPr>
          <w:b/>
        </w:rPr>
      </w:pPr>
      <w:r w:rsidRPr="00E37F11">
        <w:rPr>
          <w:b/>
        </w:rPr>
        <w:t>De toutes les nations faites des disciples. Faites-leur découvrir l’Amour Infini du Père, du Fils de et de l’Esprit Saint. Qu’ils deviennent intimes. Allez donc ! Je ne vous abandonne pas, chaque jour qui vient, Je suis avec vous.</w:t>
      </w:r>
    </w:p>
    <w:p w:rsidR="00E37F11" w:rsidRDefault="00E37F11" w:rsidP="00674A5F">
      <w:pPr>
        <w:tabs>
          <w:tab w:val="left" w:pos="1701"/>
          <w:tab w:val="left" w:pos="7214"/>
          <w:tab w:val="right" w:pos="9214"/>
        </w:tabs>
        <w:spacing w:after="0" w:line="240" w:lineRule="auto"/>
        <w:ind w:left="-284" w:right="-142"/>
        <w:jc w:val="both"/>
      </w:pPr>
      <w:r>
        <w:rPr>
          <w:noProof/>
        </w:rPr>
        <mc:AlternateContent>
          <mc:Choice Requires="wps">
            <w:drawing>
              <wp:anchor distT="0" distB="0" distL="114300" distR="114300" simplePos="0" relativeHeight="251662336" behindDoc="0" locked="0" layoutInCell="1" allowOverlap="1" wp14:anchorId="42F30D4C" wp14:editId="0151FBEC">
                <wp:simplePos x="0" y="0"/>
                <wp:positionH relativeFrom="margin">
                  <wp:align>right</wp:align>
                </wp:positionH>
                <wp:positionV relativeFrom="paragraph">
                  <wp:posOffset>109220</wp:posOffset>
                </wp:positionV>
                <wp:extent cx="1828800" cy="1828800"/>
                <wp:effectExtent l="0" t="0" r="24765" b="17145"/>
                <wp:wrapSquare wrapText="bothSides"/>
                <wp:docPr id="13" name="Zone de texte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rsidR="00674A5F" w:rsidRPr="00D600A5" w:rsidRDefault="00E37F11" w:rsidP="00E37F11">
                            <w:pPr>
                              <w:tabs>
                                <w:tab w:val="left" w:pos="1701"/>
                                <w:tab w:val="left" w:pos="7214"/>
                                <w:tab w:val="right" w:pos="9214"/>
                              </w:tabs>
                              <w:spacing w:after="0" w:line="240" w:lineRule="auto"/>
                              <w:ind w:left="-284" w:right="-142"/>
                              <w:jc w:val="center"/>
                            </w:pPr>
                            <w:r>
                              <w:t>Matthieu 18,16-20</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2F30D4C" id="Zone de texte 13" o:spid="_x0000_s1030" type="#_x0000_t202" style="position:absolute;left:0;text-align:left;margin-left:92.8pt;margin-top:8.6pt;width:2in;height:2in;z-index:251662336;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H2LQgIAAIYEAAAOAAAAZHJzL2Uyb0RvYy54bWysVF1v2jAUfZ+0/2D5fQQo7SgiVKxVp0lV&#10;W4lOlfZmHAeiOb6WbUjYr9+xQyjq9jTtxbnf9j3n3sxv2lqzvXK+IpPz0WDImTKSispscv795f7T&#10;lDMfhCmEJqNyflCe3yw+fpg3dqbGtCVdKMdQxPhZY3O+DcHOsszLraqFH5BVBs6SXC0CVLfJCica&#10;VK91Nh4Or7KGXGEdSeU9rHedky9S/bJUMjyVpVeB6ZzjbSGdLp3reGaLuZhtnLDbSh6fIf7hFbWo&#10;DC49lboTQbCdq/4oVVfSkacyDCTVGZVlJVXqAd2Mhu+6WW2FVakXgOPtCSb//8rKx/2zY1UB7i44&#10;M6IGRz/AFCsUC6oNisEOkBrrZ4hdWUSH9gu1SOjtHsbYe1u6On7RFYMfcB9OEKMUkzFpOp5Oh3BJ&#10;+HoF9bO3dOt8+KqoZlHIuQOHCVqxf/ChC+1D4m2G7iutE4/asCbnVxeXw5TgSVdFdMawmHKrHdsL&#10;TMJaC/kzPh/XnkVB0wbG2GzXVJRCu24TQpO+4TUVB+DgqBsnb+V9hfIPwodn4TA/6A87EZ5wlJrw&#10;JjpKnG3J/fqbPcaDVng5azCPOTeggTP9zYDu69FkEsc3KZPLz2Mo7tyzPveYXX1LaHOE3bMyiTE+&#10;6F4sHdWvWJxlvBMuYSRuznnoxdvQ7QgWT6rlMgVhYK0ID2ZlZSzdg/rSvgpnj2TFkXmkfm7F7B1n&#10;XWzM9Ha5C2AuERpR7jA9go9hT9wcFzNu07meot5+H4vfAAAA//8DAFBLAwQUAAYACAAAACEAGDZd&#10;+dwAAAAHAQAADwAAAGRycy9kb3ducmV2LnhtbEyPwW7CMBBE75X4B2sr9VacpqKkIQ5CVL31QAH1&#10;bOIlCdjrKDaQ9Ou7PbXHmVnNvC2Wg7Piin1oPSl4miYgkCpvWqoV7HfvjxmIEDUZbT2hghEDLMvJ&#10;XaFz42/0iddtrAWXUMi1gibGLpcyVA06Haa+Q+Ls6HunI8u+lqbXNy53VqZJ8iKdbokXGt3husHq&#10;vL04BWacrUdjv83+9DV/3Xiz23yEN6Ue7ofVAkTEIf4dwy8+o0PJTAd/IROEVcCPRHbnKQhO0yxj&#10;46DgOZmlIMtC/ucvfwAAAP//AwBQSwECLQAUAAYACAAAACEAtoM4kv4AAADhAQAAEwAAAAAAAAAA&#10;AAAAAAAAAAAAW0NvbnRlbnRfVHlwZXNdLnhtbFBLAQItABQABgAIAAAAIQA4/SH/1gAAAJQBAAAL&#10;AAAAAAAAAAAAAAAAAC8BAABfcmVscy8ucmVsc1BLAQItABQABgAIAAAAIQCKZH2LQgIAAIYEAAAO&#10;AAAAAAAAAAAAAAAAAC4CAABkcnMvZTJvRG9jLnhtbFBLAQItABQABgAIAAAAIQAYNl353AAAAAcB&#10;AAAPAAAAAAAAAAAAAAAAAJwEAABkcnMvZG93bnJldi54bWxQSwUGAAAAAAQABADzAAAApQUAAAAA&#10;" filled="f" strokeweight=".5pt">
                <v:textbox style="mso-fit-shape-to-text:t">
                  <w:txbxContent>
                    <w:p w:rsidR="00674A5F" w:rsidRPr="00D600A5" w:rsidRDefault="00E37F11" w:rsidP="00E37F11">
                      <w:pPr>
                        <w:tabs>
                          <w:tab w:val="left" w:pos="1701"/>
                          <w:tab w:val="left" w:pos="7214"/>
                          <w:tab w:val="right" w:pos="9214"/>
                        </w:tabs>
                        <w:spacing w:after="0" w:line="240" w:lineRule="auto"/>
                        <w:ind w:left="-284" w:right="-142"/>
                        <w:jc w:val="center"/>
                      </w:pPr>
                      <w:r>
                        <w:t>Matthieu 18</w:t>
                      </w:r>
                      <w:bookmarkStart w:id="1" w:name="_GoBack"/>
                      <w:bookmarkEnd w:id="1"/>
                      <w:r>
                        <w:t>,16-20</w:t>
                      </w:r>
                    </w:p>
                  </w:txbxContent>
                </v:textbox>
                <w10:wrap type="square" anchorx="margin"/>
              </v:shape>
            </w:pict>
          </mc:Fallback>
        </mc:AlternateContent>
      </w:r>
    </w:p>
    <w:p w:rsidR="00674A5F" w:rsidRDefault="00E37F11" w:rsidP="00674A5F">
      <w:pPr>
        <w:tabs>
          <w:tab w:val="left" w:pos="1701"/>
          <w:tab w:val="left" w:pos="7214"/>
          <w:tab w:val="right" w:pos="9214"/>
        </w:tabs>
        <w:spacing w:after="0" w:line="240" w:lineRule="auto"/>
        <w:ind w:left="-284" w:right="-142"/>
        <w:jc w:val="both"/>
      </w:pPr>
      <w:r>
        <w:rPr>
          <w:noProof/>
        </w:rPr>
        <mc:AlternateContent>
          <mc:Choice Requires="wps">
            <w:drawing>
              <wp:anchor distT="0" distB="0" distL="114300" distR="114300" simplePos="0" relativeHeight="251659264" behindDoc="0" locked="0" layoutInCell="1" allowOverlap="1" wp14:anchorId="5ADCCE1C" wp14:editId="63DBFDE2">
                <wp:simplePos x="0" y="0"/>
                <wp:positionH relativeFrom="margin">
                  <wp:posOffset>70485</wp:posOffset>
                </wp:positionH>
                <wp:positionV relativeFrom="paragraph">
                  <wp:posOffset>300355</wp:posOffset>
                </wp:positionV>
                <wp:extent cx="6419850" cy="268605"/>
                <wp:effectExtent l="0" t="0" r="0" b="0"/>
                <wp:wrapSquare wrapText="bothSides"/>
                <wp:docPr id="14" name="Zone de texte 14"/>
                <wp:cNvGraphicFramePr/>
                <a:graphic xmlns:a="http://schemas.openxmlformats.org/drawingml/2006/main">
                  <a:graphicData uri="http://schemas.microsoft.com/office/word/2010/wordprocessingShape">
                    <wps:wsp>
                      <wps:cNvSpPr txBox="1"/>
                      <wps:spPr>
                        <a:xfrm>
                          <a:off x="0" y="0"/>
                          <a:ext cx="6419850" cy="268605"/>
                        </a:xfrm>
                        <a:prstGeom prst="rect">
                          <a:avLst/>
                        </a:prstGeom>
                        <a:noFill/>
                        <a:ln w="6350">
                          <a:noFill/>
                        </a:ln>
                      </wps:spPr>
                      <wps:txbx>
                        <w:txbxContent>
                          <w:p w:rsidR="00674A5F" w:rsidRPr="00087033" w:rsidRDefault="00E37F11" w:rsidP="00E37F11">
                            <w:pPr>
                              <w:pBdr>
                                <w:top w:val="single" w:sz="12" w:space="1" w:color="auto"/>
                                <w:left w:val="single" w:sz="12" w:space="4" w:color="auto"/>
                                <w:bottom w:val="single" w:sz="12" w:space="1" w:color="auto"/>
                                <w:right w:val="single" w:sz="12" w:space="4" w:color="auto"/>
                              </w:pBdr>
                              <w:tabs>
                                <w:tab w:val="left" w:pos="3817"/>
                                <w:tab w:val="center" w:pos="4536"/>
                              </w:tabs>
                              <w:spacing w:after="0" w:line="240" w:lineRule="auto"/>
                              <w:jc w:val="center"/>
                            </w:pPr>
                            <w:r>
                              <w:t xml:space="preserve">Père </w:t>
                            </w:r>
                            <w:r w:rsidR="00674A5F">
                              <w:t>Paul C</w:t>
                            </w:r>
                            <w:r>
                              <w:t>AILLIEUX</w:t>
                            </w:r>
                            <w:r w:rsidR="00674A5F">
                              <w:t xml:space="preserve">, </w:t>
                            </w:r>
                            <w:r>
                              <w:t xml:space="preserve">1 ruelle du Château 89130 </w:t>
                            </w:r>
                            <w:r w:rsidR="00674A5F">
                              <w:t>Toucy</w:t>
                            </w:r>
                            <w:r>
                              <w:t xml:space="preserve"> – 03.86.44.11.79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ADCCE1C" id="Zone de texte 14" o:spid="_x0000_s1031" type="#_x0000_t202" style="position:absolute;left:0;text-align:left;margin-left:5.55pt;margin-top:23.65pt;width:505.5pt;height:21.1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0vaMgIAAF8EAAAOAAAAZHJzL2Uyb0RvYy54bWysVMtuGjEU3VfqP1jelwEKlCCGiCaiqhQl&#10;kUgVqTvj8TAj+VXbMEO/vsceXk27qrox1/feOfdxjpnftkqSvXC+Njqng16fEqG5KWq9zem3l9WH&#10;KSU+MF0wabTI6UF4ert4/27e2JkYmsrIQjgCEO1njc1pFYKdZZnnlVDM94wVGsHSOMUCrm6bFY41&#10;QFcyG/b7k6wxrrDOcOE9vPddkC4SflkKHp7K0otAZE7RW0inS+cmntlizmZbx2xV82Mb7B+6UKzW&#10;KHqGumeBkZ2r/4BSNXfGmzL0uFGZKcuaizQDphn030yzrpgVaRYsx9vzmvz/g+WP+2dH6gLcjSjR&#10;TIGj72CKFIIE0QZB4MeSGutnyF1bZIf2s2nxwcnv4Yyzt6VT8RdTEcSx7sN5xYAiHM7JaHAzHSPE&#10;ERtOppP+OMJkl6+t8+GLMIpEI6cOFKbNsv2DD13qKSUW02ZVS5lolJo0qPAR8L9FAC41asQZul6j&#10;FdpNmwZPDUTPxhQHjOdMpxJv+apGDw/Mh2fmIAu0DamHJxylNKhljhYllXE//+aP+WALUUoayCyn&#10;/seOOUGJ/KrB481gNIq6TJfR+NMQF3cd2VxH9E7dGSh5gEdleTJjfpAns3RGveJFLGNVhJjmqJ3T&#10;cDLvQid+vCgulsuUBCVaFh702vIIHXcXN/zSvjJnjzRELTyakyDZ7A0bXW780tvlLoCTRNVlq8f1&#10;Q8WJ7OOLi8/k+p6yLv8Li18AAAD//wMAUEsDBBQABgAIAAAAIQCGWdxc2wAAAAkBAAAPAAAAZHJz&#10;L2Rvd25yZXYueG1sTI/BTsMwEETvSPyDtUhcELUTUGlDnApVyrlqyge48ZKkxOsodprw92xPcJyd&#10;0eybfLe4XlxxDJ0nDclKgUCqve2o0fB5Kp83IEI0ZE3vCTX8YIBdcX+Xm8z6mY54rWIjuIRCZjS0&#10;MQ6ZlKFu0Zmw8gMSe19+dCayHBtpRzNzuetlqtRaOtMRf2jNgPsW6+9qchp8Oj/1xyop94f5UqrD&#10;hKcqoNaPD8vHO4iIS/wLww2f0aFgprOfyAbRs04STmp4fXsBcfNVmvLlrGGzXYMscvl/QfELAAD/&#10;/wMAUEsBAi0AFAAGAAgAAAAhALaDOJL+AAAA4QEAABMAAAAAAAAAAAAAAAAAAAAAAFtDb250ZW50&#10;X1R5cGVzXS54bWxQSwECLQAUAAYACAAAACEAOP0h/9YAAACUAQAACwAAAAAAAAAAAAAAAAAvAQAA&#10;X3JlbHMvLnJlbHNQSwECLQAUAAYACAAAACEAHn9L2jICAABfBAAADgAAAAAAAAAAAAAAAAAuAgAA&#10;ZHJzL2Uyb0RvYy54bWxQSwECLQAUAAYACAAAACEAhlncXNsAAAAJAQAADwAAAAAAAAAAAAAAAACM&#10;BAAAZHJzL2Rvd25yZXYueG1sUEsFBgAAAAAEAAQA8wAAAJQFAAAAAA==&#10;" filled="f" stroked="f" strokeweight=".5pt">
                <v:textbox style="mso-fit-shape-to-text:t">
                  <w:txbxContent>
                    <w:p w:rsidR="00674A5F" w:rsidRPr="00087033" w:rsidRDefault="00E37F11" w:rsidP="00E37F11">
                      <w:pPr>
                        <w:pBdr>
                          <w:top w:val="single" w:sz="12" w:space="1" w:color="auto"/>
                          <w:left w:val="single" w:sz="12" w:space="4" w:color="auto"/>
                          <w:bottom w:val="single" w:sz="12" w:space="1" w:color="auto"/>
                          <w:right w:val="single" w:sz="12" w:space="4" w:color="auto"/>
                        </w:pBdr>
                        <w:tabs>
                          <w:tab w:val="left" w:pos="3817"/>
                          <w:tab w:val="center" w:pos="4536"/>
                        </w:tabs>
                        <w:spacing w:after="0" w:line="240" w:lineRule="auto"/>
                        <w:jc w:val="center"/>
                      </w:pPr>
                      <w:r>
                        <w:t xml:space="preserve">Père </w:t>
                      </w:r>
                      <w:r w:rsidR="00674A5F">
                        <w:t>Paul C</w:t>
                      </w:r>
                      <w:r>
                        <w:t>AILLIEUX</w:t>
                      </w:r>
                      <w:r w:rsidR="00674A5F">
                        <w:t xml:space="preserve">, </w:t>
                      </w:r>
                      <w:r>
                        <w:t xml:space="preserve">1 ruelle du Château 89130 </w:t>
                      </w:r>
                      <w:r w:rsidR="00674A5F">
                        <w:t>Toucy</w:t>
                      </w:r>
                      <w:r>
                        <w:t xml:space="preserve"> – 03.86.44.11.79</w:t>
                      </w:r>
                    </w:p>
                  </w:txbxContent>
                </v:textbox>
                <w10:wrap type="square" anchorx="margin"/>
              </v:shape>
            </w:pict>
          </mc:Fallback>
        </mc:AlternateContent>
      </w:r>
      <w:r w:rsidR="00674A5F">
        <w:tab/>
      </w:r>
    </w:p>
    <w:sectPr w:rsidR="00674A5F" w:rsidSect="00DA1896">
      <w:pgSz w:w="11906" w:h="16838"/>
      <w:pgMar w:top="284" w:right="566" w:bottom="142"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A5F"/>
    <w:rsid w:val="00674A5F"/>
    <w:rsid w:val="008854B5"/>
    <w:rsid w:val="00C42E29"/>
    <w:rsid w:val="00E37F11"/>
    <w:rsid w:val="00FA46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DF185"/>
  <w15:chartTrackingRefBased/>
  <w15:docId w15:val="{4461825D-19DC-4055-89C0-456350A6D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674A5F"/>
    <w:pPr>
      <w:suppressAutoHyphens/>
      <w:autoSpaceDN w:val="0"/>
      <w:spacing w:line="251" w:lineRule="auto"/>
      <w:textAlignment w:val="baseline"/>
    </w:pPr>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37F1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37F1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1</Pages>
  <Words>676</Words>
  <Characters>3719</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Paroisse St Luc</dc:creator>
  <cp:keywords/>
  <dc:description/>
  <cp:lastModifiedBy>Paroisse St Luc</cp:lastModifiedBy>
  <cp:revision>4</cp:revision>
  <cp:lastPrinted>2018-04-17T09:57:00Z</cp:lastPrinted>
  <dcterms:created xsi:type="dcterms:W3CDTF">2018-04-10T07:46:00Z</dcterms:created>
  <dcterms:modified xsi:type="dcterms:W3CDTF">2018-04-17T13:36:00Z</dcterms:modified>
</cp:coreProperties>
</file>